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1324" w:rsidRPr="00CD451C" w:rsidRDefault="006E1324" w:rsidP="003771B0">
      <w:pPr>
        <w:pStyle w:val="Defaul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CD451C">
        <w:rPr>
          <w:rFonts w:asciiTheme="minorHAnsi" w:hAnsiTheme="minorHAnsi" w:cstheme="minorHAnsi"/>
          <w:b/>
          <w:bCs/>
          <w:sz w:val="22"/>
          <w:szCs w:val="22"/>
        </w:rPr>
        <w:t xml:space="preserve">        </w:t>
      </w:r>
    </w:p>
    <w:p w:rsidR="003771B0" w:rsidRDefault="003771B0" w:rsidP="006E1324">
      <w:pPr>
        <w:pStyle w:val="Default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</w:p>
    <w:p w:rsidR="006E1324" w:rsidRDefault="006E1324" w:rsidP="006E1324">
      <w:pPr>
        <w:pStyle w:val="Default"/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bCs/>
          <w:sz w:val="26"/>
          <w:szCs w:val="26"/>
        </w:rPr>
        <w:t>W N I O S E K</w:t>
      </w:r>
    </w:p>
    <w:p w:rsidR="006E1324" w:rsidRDefault="006E1324" w:rsidP="006E1324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odbiór wyrobów  z folii rolniczych, siatki i sznurka do owijania balotów, opakowań po nawozach                            i typu Big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Bag</w:t>
      </w:r>
      <w:proofErr w:type="spellEnd"/>
    </w:p>
    <w:p w:rsidR="006E1324" w:rsidRDefault="006E1324" w:rsidP="006E1324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9647" w:type="dxa"/>
        <w:tblLook w:val="04A0" w:firstRow="1" w:lastRow="0" w:firstColumn="1" w:lastColumn="0" w:noHBand="0" w:noVBand="1"/>
      </w:tblPr>
      <w:tblGrid>
        <w:gridCol w:w="376"/>
        <w:gridCol w:w="1068"/>
        <w:gridCol w:w="485"/>
        <w:gridCol w:w="35"/>
        <w:gridCol w:w="1505"/>
        <w:gridCol w:w="271"/>
        <w:gridCol w:w="271"/>
        <w:gridCol w:w="1176"/>
        <w:gridCol w:w="637"/>
        <w:gridCol w:w="163"/>
        <w:gridCol w:w="625"/>
        <w:gridCol w:w="484"/>
        <w:gridCol w:w="1535"/>
        <w:gridCol w:w="390"/>
        <w:gridCol w:w="626"/>
      </w:tblGrid>
      <w:tr w:rsidR="006E1324" w:rsidTr="006E1324">
        <w:trPr>
          <w:trHeight w:val="382"/>
        </w:trPr>
        <w:tc>
          <w:tcPr>
            <w:tcW w:w="96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E1324" w:rsidRDefault="006E1324" w:rsidP="008B7094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DANE WNIOSKODAWCY</w:t>
            </w:r>
          </w:p>
        </w:tc>
      </w:tr>
      <w:tr w:rsidR="006E1324" w:rsidTr="00B50B3B">
        <w:trPr>
          <w:trHeight w:val="1041"/>
        </w:trPr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324" w:rsidRDefault="006E1324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IMIĘ I NAZWISKO LUB NAZWA PODMIOTU</w:t>
            </w:r>
          </w:p>
        </w:tc>
        <w:tc>
          <w:tcPr>
            <w:tcW w:w="3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324" w:rsidRDefault="006E1324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324" w:rsidRDefault="006E1324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TELEFON KONTAKTOWY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324" w:rsidRDefault="006E1324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750"/>
        </w:trPr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Pr="00B50B3B" w:rsidRDefault="00B50B3B" w:rsidP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PESEL</w:t>
            </w:r>
          </w:p>
        </w:tc>
        <w:tc>
          <w:tcPr>
            <w:tcW w:w="3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NIP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6E1324">
        <w:trPr>
          <w:trHeight w:val="382"/>
        </w:trPr>
        <w:tc>
          <w:tcPr>
            <w:tcW w:w="96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0B3B" w:rsidRDefault="00B50B3B" w:rsidP="008B7094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ADRES ZAMIESZKANIA/SIEDZIBA</w:t>
            </w:r>
          </w:p>
        </w:tc>
      </w:tr>
      <w:tr w:rsidR="00B50B3B" w:rsidTr="00B50B3B">
        <w:trPr>
          <w:trHeight w:val="400"/>
        </w:trPr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GMINA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MIEJSCOWOŚĆ KOD POCZTOWY</w:t>
            </w:r>
          </w:p>
        </w:tc>
        <w:tc>
          <w:tcPr>
            <w:tcW w:w="3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ULICA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NR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NR DZIAŁKI</w:t>
            </w:r>
          </w:p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(obręb)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6E1324">
        <w:trPr>
          <w:trHeight w:val="382"/>
        </w:trPr>
        <w:tc>
          <w:tcPr>
            <w:tcW w:w="96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0B3B" w:rsidRDefault="00B50B3B" w:rsidP="008B7094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LOKALIZACJA NIERUCHOMOŚCI NA KTÓREJ ZNAJDUJĄ SIĘ WYROBY POCHODZACE Z DZIAŁALNOŚCI ROLNICZEJ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(należy podać w przypadku, gdy odpady znajdują się na posesji innej niż wskazanej w pkt. 2)</w:t>
            </w:r>
          </w:p>
        </w:tc>
      </w:tr>
      <w:tr w:rsidR="00B50B3B" w:rsidTr="00B50B3B">
        <w:trPr>
          <w:trHeight w:val="382"/>
        </w:trPr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GMINA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MIEJSCOWOŚĆ KOD POCZTOWY</w:t>
            </w:r>
          </w:p>
        </w:tc>
        <w:tc>
          <w:tcPr>
            <w:tcW w:w="3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ULICA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NR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NR DZIAŁKI</w:t>
            </w:r>
          </w:p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(obręb)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6E1324">
        <w:trPr>
          <w:trHeight w:val="382"/>
        </w:trPr>
        <w:tc>
          <w:tcPr>
            <w:tcW w:w="96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0B3B" w:rsidRDefault="00B50B3B" w:rsidP="008B7094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RODZAJ ODPADU ( w kratce obok odpadu zaznaczyć „X”)</w:t>
            </w:r>
          </w:p>
        </w:tc>
      </w:tr>
      <w:tr w:rsidR="00B50B3B" w:rsidTr="00B50B3B">
        <w:trPr>
          <w:trHeight w:val="382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FOLIA ROLNICZA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SIATKA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SZNUREK</w:t>
            </w:r>
          </w:p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(np. do owijania balotów)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OPAKOWANIA PO NAWOZACH I TYPU BIG BAG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6E1324">
        <w:trPr>
          <w:trHeight w:val="382"/>
        </w:trPr>
        <w:tc>
          <w:tcPr>
            <w:tcW w:w="96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50B3B" w:rsidRDefault="00B50B3B" w:rsidP="008B7094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SZA</w:t>
            </w:r>
            <w:r w:rsidR="00871AB3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UNKOWA ILOŚĆ ODPADÓW WYSZCZEGÓLNIONYCH W PKT. 4 PRZEZNACZONYCH DO USUNIĘCIA W KG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(w lewej kratce zaznaczyć „X” przy rodzaju odpadu w gospodarstwie)</w:t>
            </w:r>
          </w:p>
        </w:tc>
      </w:tr>
      <w:tr w:rsidR="00B50B3B" w:rsidTr="00B50B3B">
        <w:trPr>
          <w:trHeight w:val="347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FOLIA CZARNA ( w tym: czarno-biała, czarno-zielona itp. oraz folia z tuneli foliowych)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spacing w:after="0" w:line="36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FOLIA BIAŁA ( </w:t>
            </w:r>
            <w:proofErr w:type="spellStart"/>
            <w:r>
              <w:rPr>
                <w:rFonts w:cstheme="minorHAnsi"/>
                <w:sz w:val="20"/>
                <w:szCs w:val="20"/>
              </w:rPr>
              <w:t>stretch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z balotów)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SIATKA (do owijania balotów)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SZNURKI ( do owijania balotów)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OPAKOWANIA PO NAWOZACH 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B3B" w:rsidRDefault="00B50B3B">
            <w:pPr>
              <w:spacing w:after="0"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OPAKOWANIA TYPU BIG BAG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50B3B" w:rsidTr="00B50B3B">
        <w:trPr>
          <w:trHeight w:val="382"/>
        </w:trPr>
        <w:tc>
          <w:tcPr>
            <w:tcW w:w="59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0B3B" w:rsidRDefault="00B50B3B" w:rsidP="008B7094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TYTUŁ PRAWNY WNIOSKODAWCY DO NIERUCHOMOŚCI NA KTÓREJ ZNAJDUJĄ SIĘ ODPADY</w:t>
            </w:r>
            <w:r>
              <w:rPr>
                <w:rFonts w:cstheme="minorHAnsi"/>
                <w:sz w:val="16"/>
                <w:szCs w:val="16"/>
              </w:rPr>
              <w:t xml:space="preserve"> (np. właściciel, współwłaściciel, dzierżawca, użytkownik/współużytkownik wieczysty, inny - podać jaki)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3B" w:rsidRDefault="00B50B3B">
            <w:pPr>
              <w:pStyle w:val="Akapitzlist"/>
              <w:spacing w:after="0" w:line="36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6E1324" w:rsidRDefault="006E1324" w:rsidP="006E1324">
      <w:pPr>
        <w:spacing w:after="0" w:line="240" w:lineRule="auto"/>
        <w:rPr>
          <w:rFonts w:cstheme="minorHAnsi"/>
          <w:sz w:val="16"/>
          <w:szCs w:val="16"/>
        </w:rPr>
      </w:pPr>
    </w:p>
    <w:p w:rsidR="00CD451C" w:rsidRDefault="006E1324" w:rsidP="00CD451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18"/>
        </w:rPr>
      </w:pPr>
      <w:r w:rsidRPr="000C5A12">
        <w:rPr>
          <w:rFonts w:asciiTheme="minorHAnsi" w:hAnsiTheme="minorHAnsi" w:cstheme="minorHAnsi"/>
          <w:sz w:val="20"/>
          <w:szCs w:val="20"/>
        </w:rPr>
        <w:t xml:space="preserve">Oświadczam, że zapoznałam/em się z wytycznymi programu priorytetowego (dostępny pod adresem </w:t>
      </w:r>
      <w:hyperlink r:id="rId7" w:history="1">
        <w:r w:rsidR="000C5A12" w:rsidRPr="000C5A12">
          <w:rPr>
            <w:rFonts w:asciiTheme="minorHAnsi" w:eastAsiaTheme="minorHAnsi" w:hAnsiTheme="minorHAnsi" w:cstheme="minorBidi"/>
            <w:color w:val="0000FF"/>
            <w:sz w:val="20"/>
            <w:szCs w:val="20"/>
            <w:u w:val="single"/>
          </w:rPr>
          <w:t>Nabór 2023 - Narodowy Fundusz Ochrony Środowiska i Gospodarki Wodnej - Portal Gov.pl (www.gov.pl)</w:t>
        </w:r>
      </w:hyperlink>
      <w:r w:rsidRPr="000C5A12">
        <w:rPr>
          <w:rFonts w:asciiTheme="minorHAnsi" w:hAnsiTheme="minorHAnsi" w:cstheme="minorHAnsi"/>
          <w:sz w:val="20"/>
          <w:szCs w:val="20"/>
        </w:rPr>
        <w:t xml:space="preserve">oraz wykonania i finansowania przedsięwzięcia określonego w przedmiotowym wniosku realizowanym na terenie Gminy </w:t>
      </w:r>
      <w:r w:rsidR="00E70333">
        <w:rPr>
          <w:rFonts w:asciiTheme="minorHAnsi" w:hAnsiTheme="minorHAnsi" w:cstheme="minorHAnsi"/>
          <w:sz w:val="20"/>
          <w:szCs w:val="20"/>
        </w:rPr>
        <w:t>Sulęczyno</w:t>
      </w:r>
      <w:r w:rsidRPr="000C5A12">
        <w:rPr>
          <w:rFonts w:asciiTheme="minorHAnsi" w:hAnsiTheme="minorHAnsi" w:cstheme="minorHAnsi"/>
          <w:sz w:val="20"/>
          <w:szCs w:val="20"/>
        </w:rPr>
        <w:t>, w</w:t>
      </w:r>
      <w:r>
        <w:rPr>
          <w:rFonts w:asciiTheme="minorHAnsi" w:hAnsiTheme="minorHAnsi" w:cstheme="minorHAnsi"/>
          <w:sz w:val="20"/>
          <w:szCs w:val="18"/>
        </w:rPr>
        <w:t xml:space="preserve"> szczególności dotyczący odpowiedzialności właściciela nieruchomości za zabezpieczenie odpadu określonego we wniosku.</w:t>
      </w:r>
    </w:p>
    <w:p w:rsidR="006E1324" w:rsidRPr="00CD451C" w:rsidRDefault="006E1324" w:rsidP="00CD451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18"/>
        </w:rPr>
      </w:pPr>
      <w:r w:rsidRPr="00CD451C">
        <w:rPr>
          <w:rFonts w:asciiTheme="minorHAnsi" w:hAnsiTheme="minorHAnsi" w:cstheme="minorHAnsi"/>
          <w:sz w:val="20"/>
          <w:szCs w:val="18"/>
        </w:rPr>
        <w:t>Złożenie wniosku nie jest równoznaczne z przyznaniem dofinansowania w wysokości 100% kosztów usuwania folii rolniczych i innych odpadów pochodzących z działalności rolniczej.</w:t>
      </w:r>
    </w:p>
    <w:p w:rsidR="00DA4B0B" w:rsidRDefault="00DA4B0B" w:rsidP="006E1324">
      <w:pPr>
        <w:pStyle w:val="Akapitzlist"/>
        <w:spacing w:after="0" w:line="240" w:lineRule="auto"/>
        <w:ind w:left="340"/>
        <w:jc w:val="both"/>
        <w:rPr>
          <w:rFonts w:asciiTheme="minorHAnsi" w:hAnsiTheme="minorHAnsi" w:cstheme="minorHAnsi"/>
          <w:sz w:val="20"/>
          <w:szCs w:val="18"/>
        </w:rPr>
      </w:pPr>
    </w:p>
    <w:p w:rsidR="00DA4B0B" w:rsidRDefault="00DA4B0B" w:rsidP="006E1324">
      <w:pPr>
        <w:pStyle w:val="Akapitzlist"/>
        <w:spacing w:after="0" w:line="240" w:lineRule="auto"/>
        <w:ind w:left="340"/>
        <w:jc w:val="both"/>
        <w:rPr>
          <w:rFonts w:asciiTheme="minorHAnsi" w:hAnsiTheme="minorHAnsi" w:cstheme="minorHAnsi"/>
          <w:sz w:val="20"/>
          <w:szCs w:val="18"/>
        </w:rPr>
      </w:pPr>
    </w:p>
    <w:p w:rsidR="006E1324" w:rsidRDefault="006E1324" w:rsidP="006E1324">
      <w:pPr>
        <w:pStyle w:val="Akapitzlist"/>
        <w:spacing w:after="0" w:line="240" w:lineRule="auto"/>
        <w:ind w:left="340"/>
        <w:jc w:val="both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 xml:space="preserve">W przypadku nieotrzymania przez Gminę </w:t>
      </w:r>
      <w:r w:rsidR="000C5A12">
        <w:rPr>
          <w:rFonts w:asciiTheme="minorHAnsi" w:hAnsiTheme="minorHAnsi" w:cstheme="minorHAnsi"/>
          <w:sz w:val="20"/>
          <w:szCs w:val="18"/>
        </w:rPr>
        <w:t>Sulęczyno</w:t>
      </w:r>
      <w:r>
        <w:rPr>
          <w:rFonts w:asciiTheme="minorHAnsi" w:hAnsiTheme="minorHAnsi" w:cstheme="minorHAnsi"/>
          <w:sz w:val="20"/>
          <w:szCs w:val="18"/>
        </w:rPr>
        <w:t xml:space="preserve"> dotacji z Narodowego Funduszu Ochrony Środowiska </w:t>
      </w:r>
      <w:r>
        <w:rPr>
          <w:rFonts w:asciiTheme="minorHAnsi" w:hAnsiTheme="minorHAnsi" w:cstheme="minorHAnsi"/>
          <w:sz w:val="20"/>
          <w:szCs w:val="18"/>
        </w:rPr>
        <w:br/>
        <w:t>i Gospodarki Wodnej w Warszawie na „Usuwanie folii rolniczych i innych odpadów pochodzących                                    z działalności rolniczej” zadanie nie zostanie zrealizowane.</w:t>
      </w:r>
    </w:p>
    <w:p w:rsidR="006E1324" w:rsidRDefault="006E1324" w:rsidP="006E1324">
      <w:pPr>
        <w:pStyle w:val="Akapitzlist"/>
        <w:spacing w:after="0" w:line="240" w:lineRule="auto"/>
        <w:ind w:left="340"/>
        <w:jc w:val="both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>W przypadku rezygnacji z realizacji zadania, Wnioskodawca zobowiązany jest niezwłocznie dostarczyć pismo w tej sprawie do Urzędu Gminy</w:t>
      </w:r>
      <w:r w:rsidR="000C5A12">
        <w:rPr>
          <w:rFonts w:asciiTheme="minorHAnsi" w:hAnsiTheme="minorHAnsi" w:cstheme="minorHAnsi"/>
          <w:sz w:val="20"/>
          <w:szCs w:val="18"/>
        </w:rPr>
        <w:t xml:space="preserve"> Sulęczyno</w:t>
      </w:r>
      <w:r>
        <w:rPr>
          <w:rFonts w:asciiTheme="minorHAnsi" w:hAnsiTheme="minorHAnsi" w:cstheme="minorHAnsi"/>
          <w:sz w:val="20"/>
          <w:szCs w:val="18"/>
        </w:rPr>
        <w:t>.</w:t>
      </w:r>
    </w:p>
    <w:p w:rsidR="006E1324" w:rsidRDefault="006E1324" w:rsidP="006E132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18"/>
        </w:rPr>
      </w:pPr>
      <w:r>
        <w:rPr>
          <w:rFonts w:asciiTheme="minorHAnsi" w:hAnsiTheme="minorHAnsi" w:cstheme="minorHAnsi"/>
          <w:b/>
          <w:sz w:val="20"/>
          <w:szCs w:val="18"/>
        </w:rPr>
        <w:t>Uwaga!</w:t>
      </w:r>
      <w:r>
        <w:rPr>
          <w:rFonts w:asciiTheme="minorHAnsi" w:hAnsiTheme="minorHAnsi" w:cstheme="minorHAnsi"/>
          <w:sz w:val="20"/>
          <w:szCs w:val="18"/>
        </w:rPr>
        <w:t xml:space="preserve"> Folie rolnicze i inne odpady winny zostać przygotowane do odbioru poprzez oczyszczenie </w:t>
      </w:r>
      <w:r>
        <w:rPr>
          <w:rFonts w:asciiTheme="minorHAnsi" w:hAnsiTheme="minorHAnsi" w:cstheme="minorHAnsi"/>
          <w:sz w:val="20"/>
          <w:szCs w:val="18"/>
        </w:rPr>
        <w:br/>
        <w:t xml:space="preserve">z wszelkich pozostałości masy zielonej, siana, słomy oraz gleby. Ponadto odpady powinny zostać posegregowane według rodzaju odpadu. </w:t>
      </w:r>
      <w:r>
        <w:rPr>
          <w:rFonts w:asciiTheme="minorHAnsi" w:hAnsiTheme="minorHAnsi" w:cstheme="minorHAnsi"/>
          <w:b/>
          <w:sz w:val="20"/>
          <w:szCs w:val="18"/>
        </w:rPr>
        <w:t>W przypadku nie zastosowania się do powyższego odpady nie zostaną odebrane.</w:t>
      </w:r>
    </w:p>
    <w:p w:rsidR="006E1324" w:rsidRDefault="006E1324" w:rsidP="006E132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18"/>
        </w:rPr>
      </w:pPr>
      <w:r>
        <w:rPr>
          <w:rFonts w:asciiTheme="minorHAnsi" w:hAnsiTheme="minorHAnsi" w:cstheme="minorHAnsi"/>
          <w:sz w:val="20"/>
          <w:szCs w:val="18"/>
        </w:rPr>
        <w:t>Wyrażam dobrowolną zgodę na wykonanie przez przedsiębiorcę wskazanego przez Gminę</w:t>
      </w:r>
      <w:r w:rsidR="000C5A12">
        <w:rPr>
          <w:rFonts w:asciiTheme="minorHAnsi" w:hAnsiTheme="minorHAnsi" w:cstheme="minorHAnsi"/>
          <w:sz w:val="20"/>
          <w:szCs w:val="18"/>
        </w:rPr>
        <w:t xml:space="preserve"> Sulęczyno</w:t>
      </w:r>
      <w:r>
        <w:rPr>
          <w:rFonts w:asciiTheme="minorHAnsi" w:hAnsiTheme="minorHAnsi" w:cstheme="minorHAnsi"/>
          <w:sz w:val="20"/>
          <w:szCs w:val="18"/>
        </w:rPr>
        <w:t xml:space="preserve"> zakresu wnioskowanych prac oraz na wykonanie przez upoważnione osoby kontroli dotyczących prawidłowości ich wykonania.</w:t>
      </w:r>
    </w:p>
    <w:p w:rsidR="006E1324" w:rsidRDefault="006E1324" w:rsidP="006E1324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0"/>
          <w:szCs w:val="18"/>
        </w:rPr>
      </w:pPr>
    </w:p>
    <w:p w:rsidR="006E1324" w:rsidRDefault="006E1324" w:rsidP="006E1324">
      <w:pPr>
        <w:spacing w:after="0" w:line="240" w:lineRule="auto"/>
        <w:rPr>
          <w:rFonts w:cstheme="minorHAnsi"/>
          <w:sz w:val="16"/>
          <w:szCs w:val="16"/>
        </w:rPr>
      </w:pPr>
    </w:p>
    <w:p w:rsidR="00E70333" w:rsidRDefault="00E70333" w:rsidP="006E1324">
      <w:pPr>
        <w:spacing w:after="0" w:line="240" w:lineRule="auto"/>
        <w:rPr>
          <w:rFonts w:cstheme="minorHAnsi"/>
          <w:sz w:val="16"/>
          <w:szCs w:val="16"/>
        </w:rPr>
      </w:pPr>
    </w:p>
    <w:p w:rsidR="00E70333" w:rsidRDefault="00E70333" w:rsidP="006E1324">
      <w:pPr>
        <w:spacing w:after="0" w:line="240" w:lineRule="auto"/>
        <w:rPr>
          <w:rFonts w:cstheme="minorHAnsi"/>
          <w:sz w:val="16"/>
          <w:szCs w:val="16"/>
        </w:rPr>
      </w:pPr>
    </w:p>
    <w:p w:rsidR="006E1324" w:rsidRDefault="006E1324" w:rsidP="006E1324">
      <w:pPr>
        <w:spacing w:after="0" w:line="240" w:lineRule="auto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………………………………………..………………………..                                                                            …………………………….……………………………</w:t>
      </w:r>
    </w:p>
    <w:p w:rsidR="00CD451C" w:rsidRPr="00B50B3B" w:rsidRDefault="006E1324" w:rsidP="00B50B3B">
      <w:pPr>
        <w:spacing w:after="0" w:line="240" w:lineRule="auto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      ( Miejscowość, data)                                                                                                             (Podpis wnioskodawcy)</w:t>
      </w:r>
    </w:p>
    <w:p w:rsidR="006E1324" w:rsidRDefault="006E1324" w:rsidP="00CD451C">
      <w:pPr>
        <w:pStyle w:val="Nagwek2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Klauzula informacyjna zgodna z RODO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Na podstawie art. 13 ust. 1 i 2 RODO z 27 kwietnia 2016 r. informuje, że:</w:t>
      </w:r>
    </w:p>
    <w:p w:rsidR="00A67758" w:rsidRPr="00A67758" w:rsidRDefault="00A67758" w:rsidP="00A67758">
      <w:pPr>
        <w:ind w:left="-15"/>
        <w:jc w:val="both"/>
        <w:rPr>
          <w:sz w:val="16"/>
          <w:szCs w:val="16"/>
        </w:rPr>
      </w:pPr>
      <w:r w:rsidRPr="00A67758">
        <w:rPr>
          <w:sz w:val="16"/>
          <w:szCs w:val="16"/>
        </w:rPr>
        <w:t>1. Administratorem danych jest GMINA SULĘCZYNO reprezentowana przez Wójta Gminy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Sulęczyno, ul. Kaszubska 26, 83-320 Sulęczyno, info@bip.suleczyno.pl.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2. Administrator danych wyznaczył Inspektora Ochrony Danych. W celu skontaktowania</w:t>
      </w:r>
      <w:r w:rsidRPr="00A67758">
        <w:rPr>
          <w:sz w:val="16"/>
          <w:szCs w:val="16"/>
        </w:rPr>
        <w:t xml:space="preserve"> s</w:t>
      </w:r>
      <w:r w:rsidRPr="00A67758">
        <w:rPr>
          <w:sz w:val="16"/>
          <w:szCs w:val="16"/>
        </w:rPr>
        <w:t>ię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z Inspektorem Ochrony Danych należy wysłać wiadomość na adres poczty elektronicznej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ochronadanych.ugsuleczyno@gmail.com.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 xml:space="preserve">3. Pani/Pana dane osobowe przetwarzane będą w celu realizacji programu pn. ”Usuwanie folii rolniczych i innych odpadów pochodzących </w:t>
      </w:r>
      <w:r>
        <w:rPr>
          <w:sz w:val="16"/>
          <w:szCs w:val="16"/>
        </w:rPr>
        <w:br/>
      </w:r>
      <w:r w:rsidRPr="00A67758">
        <w:rPr>
          <w:sz w:val="16"/>
          <w:szCs w:val="16"/>
        </w:rPr>
        <w:t>z działalności rolniczej”, na podstawie art. 6 ust. 1 pkt. b) ogólnego rozporządzenia o ochronie danych osobowych z dnia 27 kwietnia 2016r. na podstawie art. 6 ust. 1 lit. c RODO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4. Dane osobowe wymagane przez przepis prawa przetwarzane są na podstawie: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-</w:t>
      </w:r>
      <w:r w:rsidRPr="00A67758">
        <w:rPr>
          <w:sz w:val="16"/>
          <w:szCs w:val="16"/>
        </w:rPr>
        <w:t xml:space="preserve"> Art. 6 ust. 1 lit. c RODO - realizacja obowiązku prawnego, ciążącego na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Administratorze wynikającego z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o ustawy z dnia 27 października 2022 r. o zakupie preferencyjnym paliwa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stałego dla gospodarstw domowych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5. Administrator danych może przekazywać dane osobowe innym podmiotom, które będą je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przetwarzały, w szczególności: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będą upoważnione do ich otrzymania na podstawie obowiązujących przepisów prawa,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celem wykonania ciążących na Administratorze danych obowiązków,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podmiotom, które na podstawie podpisanej umowy powierzenia przetwarzania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 xml:space="preserve">danych, przetwarzają dane osobowe </w:t>
      </w:r>
      <w:r>
        <w:rPr>
          <w:sz w:val="16"/>
          <w:szCs w:val="16"/>
        </w:rPr>
        <w:br/>
      </w:r>
      <w:r w:rsidRPr="00A67758">
        <w:rPr>
          <w:sz w:val="16"/>
          <w:szCs w:val="16"/>
        </w:rPr>
        <w:t>w imieniu Administratora danych.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6. Dane osobowe będą przechowywane przez okres niezbędny do realizacji celu następnie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 xml:space="preserve">archiwizowane przez okres wskazany </w:t>
      </w:r>
      <w:r>
        <w:rPr>
          <w:sz w:val="16"/>
          <w:szCs w:val="16"/>
        </w:rPr>
        <w:br/>
      </w:r>
      <w:r w:rsidRPr="00A67758">
        <w:rPr>
          <w:sz w:val="16"/>
          <w:szCs w:val="16"/>
        </w:rPr>
        <w:t>w przepisach o archiwizacji. Kategoria archiwalna B10,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po upływie 10 lat obowiązkowego okresu przechowywania dokumentacja podlega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brakowaniu.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7. Prawo, osoby której dane dotyczą obejmuje dostęp do treści swoich danych, prawo ich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sprostowania, usunięcia, ograniczenia przetwarzania, prawo do przenoszenia danych, prawo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wniesienia sprzeciwu.</w:t>
      </w:r>
    </w:p>
    <w:p w:rsidR="00A67758" w:rsidRPr="00A67758" w:rsidRDefault="00A67758" w:rsidP="00A67758">
      <w:pPr>
        <w:jc w:val="both"/>
        <w:rPr>
          <w:sz w:val="16"/>
          <w:szCs w:val="16"/>
        </w:rPr>
      </w:pPr>
      <w:r w:rsidRPr="00A67758">
        <w:rPr>
          <w:sz w:val="16"/>
          <w:szCs w:val="16"/>
        </w:rPr>
        <w:t>8. Każda osoba, której dane dotyczą, ma prawo wniesienia skargi do organu nadzorczego na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 xml:space="preserve">przetwarzanie danych, które jest niezgodne </w:t>
      </w:r>
      <w:r>
        <w:rPr>
          <w:sz w:val="16"/>
          <w:szCs w:val="16"/>
        </w:rPr>
        <w:br/>
      </w:r>
      <w:r w:rsidRPr="00A67758">
        <w:rPr>
          <w:sz w:val="16"/>
          <w:szCs w:val="16"/>
        </w:rPr>
        <w:t>z przepisami prawa. Organem nadzorczym w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Polsce jest Prezes Urzędu Ochrony Danych Osobowych z siedzibą ul. Stawki 2, 00-193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Warszawa.</w:t>
      </w:r>
    </w:p>
    <w:p w:rsidR="00A67758" w:rsidRPr="00A67758" w:rsidRDefault="00A67758" w:rsidP="00A67758">
      <w:pPr>
        <w:rPr>
          <w:sz w:val="16"/>
          <w:szCs w:val="16"/>
        </w:rPr>
      </w:pPr>
      <w:r w:rsidRPr="00A67758">
        <w:rPr>
          <w:sz w:val="16"/>
          <w:szCs w:val="16"/>
        </w:rPr>
        <w:t>9. Podanie danych osobowych jest:</w:t>
      </w:r>
    </w:p>
    <w:p w:rsidR="00A67758" w:rsidRPr="00A67758" w:rsidRDefault="00A67758" w:rsidP="00A67758">
      <w:pPr>
        <w:rPr>
          <w:sz w:val="16"/>
          <w:szCs w:val="16"/>
        </w:rPr>
      </w:pPr>
      <w:r w:rsidRPr="00A67758">
        <w:rPr>
          <w:sz w:val="16"/>
          <w:szCs w:val="16"/>
        </w:rPr>
        <w:t xml:space="preserve">- </w:t>
      </w:r>
      <w:r w:rsidRPr="00A67758">
        <w:rPr>
          <w:sz w:val="16"/>
          <w:szCs w:val="16"/>
        </w:rPr>
        <w:t>wymogiem ustawowym, gdy są przetwarzane na podstawie Art. 6 ust. 1 lit. c RODO</w:t>
      </w:r>
    </w:p>
    <w:p w:rsidR="00B50B3B" w:rsidRPr="00A67758" w:rsidRDefault="00A67758" w:rsidP="00A67758">
      <w:pPr>
        <w:rPr>
          <w:sz w:val="16"/>
          <w:szCs w:val="16"/>
        </w:rPr>
      </w:pPr>
      <w:r w:rsidRPr="00A67758">
        <w:rPr>
          <w:sz w:val="16"/>
          <w:szCs w:val="16"/>
        </w:rPr>
        <w:t>10. Dane osobowe nie będą przetwarzane w sposób zautomatyzowany, w tym również w formie</w:t>
      </w:r>
      <w:r w:rsidRPr="00A67758">
        <w:rPr>
          <w:sz w:val="16"/>
          <w:szCs w:val="16"/>
        </w:rPr>
        <w:t xml:space="preserve"> </w:t>
      </w:r>
      <w:r w:rsidRPr="00A67758">
        <w:rPr>
          <w:sz w:val="16"/>
          <w:szCs w:val="16"/>
        </w:rPr>
        <w:t>profilowania</w:t>
      </w:r>
      <w:r w:rsidRPr="00A67758">
        <w:rPr>
          <w:sz w:val="16"/>
          <w:szCs w:val="16"/>
        </w:rPr>
        <w:t xml:space="preserve"> </w:t>
      </w:r>
    </w:p>
    <w:p w:rsidR="00A67758" w:rsidRDefault="00A67758" w:rsidP="006E1324">
      <w:pPr>
        <w:tabs>
          <w:tab w:val="center" w:pos="3541"/>
          <w:tab w:val="center" w:pos="4249"/>
          <w:tab w:val="center" w:pos="4957"/>
          <w:tab w:val="center" w:pos="7105"/>
        </w:tabs>
        <w:spacing w:after="0" w:line="40" w:lineRule="atLeast"/>
        <w:rPr>
          <w:i/>
          <w:sz w:val="16"/>
          <w:szCs w:val="16"/>
        </w:rPr>
      </w:pPr>
    </w:p>
    <w:p w:rsidR="00A67758" w:rsidRDefault="00A67758" w:rsidP="006E1324">
      <w:pPr>
        <w:tabs>
          <w:tab w:val="center" w:pos="3541"/>
          <w:tab w:val="center" w:pos="4249"/>
          <w:tab w:val="center" w:pos="4957"/>
          <w:tab w:val="center" w:pos="7105"/>
        </w:tabs>
        <w:spacing w:after="0" w:line="40" w:lineRule="atLeast"/>
        <w:rPr>
          <w:i/>
          <w:sz w:val="16"/>
          <w:szCs w:val="16"/>
        </w:rPr>
      </w:pPr>
    </w:p>
    <w:p w:rsidR="00A67758" w:rsidRDefault="00A67758" w:rsidP="006E1324">
      <w:pPr>
        <w:tabs>
          <w:tab w:val="center" w:pos="3541"/>
          <w:tab w:val="center" w:pos="4249"/>
          <w:tab w:val="center" w:pos="4957"/>
          <w:tab w:val="center" w:pos="7105"/>
        </w:tabs>
        <w:spacing w:after="0" w:line="40" w:lineRule="atLeast"/>
        <w:rPr>
          <w:i/>
          <w:sz w:val="16"/>
          <w:szCs w:val="16"/>
        </w:rPr>
      </w:pPr>
    </w:p>
    <w:p w:rsidR="00E70333" w:rsidRDefault="00E70333" w:rsidP="006E1324">
      <w:pPr>
        <w:tabs>
          <w:tab w:val="center" w:pos="3541"/>
          <w:tab w:val="center" w:pos="4249"/>
          <w:tab w:val="center" w:pos="4957"/>
          <w:tab w:val="center" w:pos="7105"/>
        </w:tabs>
        <w:spacing w:after="0" w:line="40" w:lineRule="atLeast"/>
        <w:rPr>
          <w:i/>
          <w:sz w:val="16"/>
          <w:szCs w:val="16"/>
        </w:rPr>
      </w:pPr>
    </w:p>
    <w:p w:rsidR="00E70333" w:rsidRDefault="00E70333" w:rsidP="006E1324">
      <w:pPr>
        <w:tabs>
          <w:tab w:val="center" w:pos="3541"/>
          <w:tab w:val="center" w:pos="4249"/>
          <w:tab w:val="center" w:pos="4957"/>
          <w:tab w:val="center" w:pos="7105"/>
        </w:tabs>
        <w:spacing w:after="0" w:line="40" w:lineRule="atLeast"/>
        <w:rPr>
          <w:i/>
          <w:sz w:val="16"/>
          <w:szCs w:val="16"/>
        </w:rPr>
      </w:pPr>
    </w:p>
    <w:p w:rsidR="006E1324" w:rsidRDefault="006E1324" w:rsidP="006E1324">
      <w:pPr>
        <w:tabs>
          <w:tab w:val="center" w:pos="3541"/>
          <w:tab w:val="center" w:pos="4249"/>
          <w:tab w:val="center" w:pos="4957"/>
          <w:tab w:val="center" w:pos="7105"/>
        </w:tabs>
        <w:spacing w:after="0" w:line="40" w:lineRule="atLeast"/>
        <w:rPr>
          <w:sz w:val="16"/>
          <w:szCs w:val="16"/>
        </w:rPr>
      </w:pPr>
      <w:r>
        <w:rPr>
          <w:i/>
          <w:sz w:val="16"/>
          <w:szCs w:val="16"/>
        </w:rPr>
        <w:t xml:space="preserve">…………………………………………….………….  </w:t>
      </w:r>
      <w:r>
        <w:rPr>
          <w:i/>
          <w:sz w:val="16"/>
          <w:szCs w:val="16"/>
        </w:rPr>
        <w:tab/>
        <w:t xml:space="preserve"> </w:t>
      </w:r>
      <w:r>
        <w:rPr>
          <w:i/>
          <w:sz w:val="16"/>
          <w:szCs w:val="16"/>
        </w:rPr>
        <w:tab/>
        <w:t xml:space="preserve"> </w:t>
      </w:r>
      <w:r>
        <w:rPr>
          <w:i/>
          <w:sz w:val="16"/>
          <w:szCs w:val="16"/>
        </w:rPr>
        <w:tab/>
        <w:t xml:space="preserve"> </w:t>
      </w:r>
      <w:r>
        <w:rPr>
          <w:i/>
          <w:sz w:val="16"/>
          <w:szCs w:val="16"/>
        </w:rPr>
        <w:tab/>
        <w:t>……………………………………………………….……………………</w:t>
      </w:r>
      <w:r>
        <w:rPr>
          <w:sz w:val="16"/>
          <w:szCs w:val="16"/>
        </w:rPr>
        <w:t xml:space="preserve"> </w:t>
      </w:r>
    </w:p>
    <w:p w:rsidR="006E1324" w:rsidRDefault="006E1324" w:rsidP="006E1324">
      <w:pPr>
        <w:tabs>
          <w:tab w:val="center" w:pos="2833"/>
          <w:tab w:val="center" w:pos="3541"/>
          <w:tab w:val="center" w:pos="4249"/>
          <w:tab w:val="center" w:pos="4957"/>
          <w:tab w:val="center" w:pos="6756"/>
        </w:tabs>
        <w:spacing w:after="0" w:line="40" w:lineRule="atLeast"/>
      </w:pPr>
      <w:r>
        <w:rPr>
          <w:sz w:val="16"/>
        </w:rPr>
        <w:t xml:space="preserve">              (Miejscowość i data) 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                     (Czytelny podpis)</w:t>
      </w:r>
      <w:r>
        <w:rPr>
          <w:i/>
          <w:sz w:val="16"/>
        </w:rPr>
        <w:t xml:space="preserve"> </w:t>
      </w:r>
    </w:p>
    <w:p w:rsidR="00CD451C" w:rsidRPr="00CD451C" w:rsidRDefault="00CD451C" w:rsidP="001814F1">
      <w:pPr>
        <w:rPr>
          <w:sz w:val="16"/>
          <w:szCs w:val="16"/>
        </w:rPr>
      </w:pPr>
    </w:p>
    <w:p w:rsidR="00DA4B0B" w:rsidRPr="00E70333" w:rsidRDefault="00DA4B0B" w:rsidP="00E70333">
      <w:pPr>
        <w:spacing w:after="0"/>
        <w:rPr>
          <w:sz w:val="18"/>
          <w:szCs w:val="18"/>
        </w:rPr>
      </w:pPr>
    </w:p>
    <w:sectPr w:rsidR="00DA4B0B" w:rsidRPr="00E70333" w:rsidSect="00CD451C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44A9" w:rsidRDefault="003344A9" w:rsidP="006E1324">
      <w:pPr>
        <w:spacing w:after="0" w:line="240" w:lineRule="auto"/>
      </w:pPr>
      <w:r>
        <w:separator/>
      </w:r>
    </w:p>
  </w:endnote>
  <w:endnote w:type="continuationSeparator" w:id="0">
    <w:p w:rsidR="003344A9" w:rsidRDefault="003344A9" w:rsidP="006E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44A9" w:rsidRDefault="003344A9" w:rsidP="006E1324">
      <w:pPr>
        <w:spacing w:after="0" w:line="240" w:lineRule="auto"/>
      </w:pPr>
      <w:r>
        <w:separator/>
      </w:r>
    </w:p>
  </w:footnote>
  <w:footnote w:type="continuationSeparator" w:id="0">
    <w:p w:rsidR="003344A9" w:rsidRDefault="003344A9" w:rsidP="006E1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5A12" w:rsidRDefault="000C5A1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CD6107" wp14:editId="320FF993">
          <wp:simplePos x="0" y="0"/>
          <wp:positionH relativeFrom="margin">
            <wp:align>center</wp:align>
          </wp:positionH>
          <wp:positionV relativeFrom="margin">
            <wp:posOffset>-190500</wp:posOffset>
          </wp:positionV>
          <wp:extent cx="1657350" cy="480695"/>
          <wp:effectExtent l="0" t="0" r="0" b="0"/>
          <wp:wrapSquare wrapText="bothSides"/>
          <wp:docPr id="2" name="Obraz 2" descr="Nagłó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Nagłó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67485"/>
    <w:multiLevelType w:val="hybridMultilevel"/>
    <w:tmpl w:val="E42063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855AE1"/>
    <w:multiLevelType w:val="hybridMultilevel"/>
    <w:tmpl w:val="CD4432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9A42B6"/>
    <w:multiLevelType w:val="multilevel"/>
    <w:tmpl w:val="459A90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520" w:hanging="720"/>
      </w:pPr>
    </w:lvl>
    <w:lvl w:ilvl="5">
      <w:start w:val="1"/>
      <w:numFmt w:val="decimal"/>
      <w:isLgl/>
      <w:lvlText w:val="%1.%2.%3.%4.%5.%6."/>
      <w:lvlJc w:val="left"/>
      <w:pPr>
        <w:ind w:left="2880" w:hanging="72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</w:lvl>
  </w:abstractNum>
  <w:abstractNum w:abstractNumId="3" w15:restartNumberingAfterBreak="0">
    <w:nsid w:val="6BF91028"/>
    <w:multiLevelType w:val="hybridMultilevel"/>
    <w:tmpl w:val="3ED6F624"/>
    <w:lvl w:ilvl="0" w:tplc="5AA4A100">
      <w:start w:val="1"/>
      <w:numFmt w:val="decimal"/>
      <w:lvlText w:val="%1."/>
      <w:lvlJc w:val="left"/>
      <w:pPr>
        <w:ind w:left="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1" w:tplc="FFB6793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54851B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4C2A619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54868E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DF8D738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29EB0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5282C6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462492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0289946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5376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62607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643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324"/>
    <w:rsid w:val="00060597"/>
    <w:rsid w:val="000C5A12"/>
    <w:rsid w:val="000F7CF2"/>
    <w:rsid w:val="001814F1"/>
    <w:rsid w:val="001B3627"/>
    <w:rsid w:val="003344A9"/>
    <w:rsid w:val="003771B0"/>
    <w:rsid w:val="00456751"/>
    <w:rsid w:val="004B693A"/>
    <w:rsid w:val="00564905"/>
    <w:rsid w:val="0057615F"/>
    <w:rsid w:val="005D7766"/>
    <w:rsid w:val="006539A8"/>
    <w:rsid w:val="006E1324"/>
    <w:rsid w:val="00761186"/>
    <w:rsid w:val="00766FCB"/>
    <w:rsid w:val="007A0947"/>
    <w:rsid w:val="007B3532"/>
    <w:rsid w:val="00871AB3"/>
    <w:rsid w:val="008A0DA8"/>
    <w:rsid w:val="008F1F89"/>
    <w:rsid w:val="009738D3"/>
    <w:rsid w:val="00993926"/>
    <w:rsid w:val="00996D87"/>
    <w:rsid w:val="00A67758"/>
    <w:rsid w:val="00B50B3B"/>
    <w:rsid w:val="00B63D07"/>
    <w:rsid w:val="00B67570"/>
    <w:rsid w:val="00BE339E"/>
    <w:rsid w:val="00C717C7"/>
    <w:rsid w:val="00CD451C"/>
    <w:rsid w:val="00D30B68"/>
    <w:rsid w:val="00D9204A"/>
    <w:rsid w:val="00DA4B0B"/>
    <w:rsid w:val="00E560A1"/>
    <w:rsid w:val="00E62E8F"/>
    <w:rsid w:val="00E70333"/>
    <w:rsid w:val="00EC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226A"/>
  <w15:docId w15:val="{2B03FA73-BA3C-4361-BD90-E92470C1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324"/>
    <w:pPr>
      <w:spacing w:after="160" w:line="256" w:lineRule="auto"/>
    </w:p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6E13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9"/>
      <w:szCs w:val="29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324"/>
    <w:rPr>
      <w:rFonts w:ascii="Times New Roman" w:eastAsia="Times New Roman" w:hAnsi="Times New Roman" w:cs="Times New Roman"/>
      <w:b/>
      <w:bCs/>
      <w:sz w:val="29"/>
      <w:szCs w:val="29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E1324"/>
    <w:rPr>
      <w:strike w:val="0"/>
      <w:dstrike w:val="0"/>
      <w:color w:val="0D4779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6E1324"/>
    <w:pPr>
      <w:spacing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6E13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E1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1324"/>
  </w:style>
  <w:style w:type="paragraph" w:styleId="Stopka">
    <w:name w:val="footer"/>
    <w:basedOn w:val="Normalny"/>
    <w:link w:val="StopkaZnak"/>
    <w:uiPriority w:val="99"/>
    <w:unhideWhenUsed/>
    <w:rsid w:val="006E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1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nfosigw/nabor-202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830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P11K2_POLUS</dc:creator>
  <cp:lastModifiedBy>user</cp:lastModifiedBy>
  <cp:revision>3</cp:revision>
  <cp:lastPrinted>2023-01-30T13:37:00Z</cp:lastPrinted>
  <dcterms:created xsi:type="dcterms:W3CDTF">2023-01-30T13:37:00Z</dcterms:created>
  <dcterms:modified xsi:type="dcterms:W3CDTF">2023-01-30T15:01:00Z</dcterms:modified>
</cp:coreProperties>
</file>